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D7" w:rsidRPr="008842D2" w:rsidRDefault="008842D2" w:rsidP="008842D2">
      <w:pPr>
        <w:jc w:val="left"/>
        <w:rPr>
          <w:sz w:val="24"/>
          <w:szCs w:val="24"/>
        </w:rPr>
      </w:pPr>
      <w:r w:rsidRPr="008842D2">
        <w:rPr>
          <w:sz w:val="24"/>
          <w:szCs w:val="24"/>
        </w:rPr>
        <w:t>David Youngberg</w:t>
      </w:r>
    </w:p>
    <w:p w:rsidR="008842D2" w:rsidRPr="008842D2" w:rsidRDefault="008842D2" w:rsidP="008842D2">
      <w:pPr>
        <w:jc w:val="left"/>
        <w:rPr>
          <w:sz w:val="24"/>
          <w:szCs w:val="24"/>
        </w:rPr>
      </w:pPr>
      <w:r w:rsidRPr="008842D2">
        <w:rPr>
          <w:sz w:val="24"/>
          <w:szCs w:val="24"/>
        </w:rPr>
        <w:t>ECON 201</w:t>
      </w:r>
      <w:r w:rsidR="00452343">
        <w:rPr>
          <w:sz w:val="24"/>
          <w:szCs w:val="24"/>
        </w:rPr>
        <w:t>HC</w:t>
      </w:r>
      <w:r w:rsidRPr="008842D2">
        <w:rPr>
          <w:sz w:val="24"/>
          <w:szCs w:val="24"/>
        </w:rPr>
        <w:t>—Montgomery College</w:t>
      </w:r>
    </w:p>
    <w:p w:rsidR="008842D2" w:rsidRPr="008842D2" w:rsidRDefault="008842D2" w:rsidP="008842D2">
      <w:pPr>
        <w:jc w:val="left"/>
        <w:rPr>
          <w:sz w:val="24"/>
          <w:szCs w:val="24"/>
        </w:rPr>
      </w:pPr>
    </w:p>
    <w:p w:rsidR="008842D2" w:rsidRPr="00472F77" w:rsidRDefault="0058132B" w:rsidP="008842D2">
      <w:pPr>
        <w:jc w:val="center"/>
        <w:rPr>
          <w:b/>
          <w:smallCaps/>
          <w:sz w:val="28"/>
          <w:szCs w:val="28"/>
        </w:rPr>
      </w:pPr>
      <w:r>
        <w:rPr>
          <w:b/>
          <w:smallCaps/>
          <w:sz w:val="28"/>
          <w:szCs w:val="28"/>
        </w:rPr>
        <w:t>Honors Essay 2</w:t>
      </w:r>
    </w:p>
    <w:p w:rsidR="008842D2" w:rsidRPr="008842D2" w:rsidRDefault="008842D2" w:rsidP="008842D2">
      <w:pPr>
        <w:jc w:val="both"/>
        <w:rPr>
          <w:sz w:val="24"/>
          <w:szCs w:val="24"/>
        </w:rPr>
      </w:pPr>
    </w:p>
    <w:p w:rsidR="008F20ED" w:rsidRDefault="00BB26D2" w:rsidP="008842D2">
      <w:pPr>
        <w:jc w:val="both"/>
        <w:rPr>
          <w:sz w:val="24"/>
          <w:szCs w:val="24"/>
        </w:rPr>
      </w:pPr>
      <w:r>
        <w:rPr>
          <w:sz w:val="24"/>
          <w:szCs w:val="24"/>
        </w:rPr>
        <w:t xml:space="preserve">Choose one of three continents: Africa, Asia, or South America. </w:t>
      </w:r>
      <w:r w:rsidR="000E2B7C">
        <w:rPr>
          <w:sz w:val="24"/>
          <w:szCs w:val="24"/>
        </w:rPr>
        <w:t>C</w:t>
      </w:r>
      <w:r w:rsidR="008F20ED">
        <w:rPr>
          <w:sz w:val="24"/>
          <w:szCs w:val="24"/>
        </w:rPr>
        <w:t xml:space="preserve">onstruct an argument </w:t>
      </w:r>
      <w:r>
        <w:rPr>
          <w:sz w:val="24"/>
          <w:szCs w:val="24"/>
        </w:rPr>
        <w:t>that a particular country</w:t>
      </w:r>
      <w:r w:rsidR="008F20ED">
        <w:rPr>
          <w:sz w:val="24"/>
          <w:szCs w:val="24"/>
        </w:rPr>
        <w:t xml:space="preserve"> is </w:t>
      </w:r>
      <w:r>
        <w:rPr>
          <w:sz w:val="24"/>
          <w:szCs w:val="24"/>
        </w:rPr>
        <w:t>that region’s most prosperous country</w:t>
      </w:r>
      <w:r w:rsidR="008F20ED">
        <w:rPr>
          <w:sz w:val="24"/>
          <w:szCs w:val="24"/>
        </w:rPr>
        <w:t xml:space="preserve">. </w:t>
      </w:r>
      <w:r w:rsidR="009536AA">
        <w:rPr>
          <w:sz w:val="24"/>
          <w:szCs w:val="24"/>
        </w:rPr>
        <w:t>This is a complex</w:t>
      </w:r>
      <w:r w:rsidR="008F20ED">
        <w:rPr>
          <w:sz w:val="24"/>
          <w:szCs w:val="24"/>
        </w:rPr>
        <w:t xml:space="preserve"> </w:t>
      </w:r>
      <w:r>
        <w:rPr>
          <w:sz w:val="24"/>
          <w:szCs w:val="24"/>
        </w:rPr>
        <w:t>thing to argue</w:t>
      </w:r>
      <w:r w:rsidR="008F20ED">
        <w:rPr>
          <w:sz w:val="24"/>
          <w:szCs w:val="24"/>
        </w:rPr>
        <w:t xml:space="preserve">. People typically associate </w:t>
      </w:r>
      <w:r w:rsidR="009536AA">
        <w:rPr>
          <w:sz w:val="24"/>
          <w:szCs w:val="24"/>
        </w:rPr>
        <w:t>“prosperity”</w:t>
      </w:r>
      <w:r w:rsidR="008F20ED">
        <w:rPr>
          <w:sz w:val="24"/>
          <w:szCs w:val="24"/>
        </w:rPr>
        <w:t xml:space="preserve"> with GDP pe</w:t>
      </w:r>
      <w:bookmarkStart w:id="0" w:name="_GoBack"/>
      <w:bookmarkEnd w:id="0"/>
      <w:r w:rsidR="008F20ED">
        <w:rPr>
          <w:sz w:val="24"/>
          <w:szCs w:val="24"/>
        </w:rPr>
        <w:t>r capita (average income) but it is not the only measure that matters.</w:t>
      </w:r>
    </w:p>
    <w:p w:rsidR="00255541" w:rsidRDefault="00255541" w:rsidP="008842D2">
      <w:pPr>
        <w:jc w:val="both"/>
        <w:rPr>
          <w:sz w:val="24"/>
          <w:szCs w:val="24"/>
        </w:rPr>
      </w:pPr>
    </w:p>
    <w:p w:rsidR="00255541" w:rsidRDefault="00255541" w:rsidP="008842D2">
      <w:pPr>
        <w:jc w:val="both"/>
        <w:rPr>
          <w:sz w:val="24"/>
          <w:szCs w:val="24"/>
        </w:rPr>
      </w:pPr>
      <w:r>
        <w:rPr>
          <w:sz w:val="24"/>
          <w:szCs w:val="24"/>
        </w:rPr>
        <w:t xml:space="preserve">Wikipedia, for all its flaws, is a great source for updated </w:t>
      </w:r>
      <w:r w:rsidR="00BB26D2">
        <w:rPr>
          <w:sz w:val="24"/>
          <w:szCs w:val="24"/>
        </w:rPr>
        <w:t xml:space="preserve">country </w:t>
      </w:r>
      <w:r>
        <w:rPr>
          <w:sz w:val="24"/>
          <w:szCs w:val="24"/>
        </w:rPr>
        <w:t xml:space="preserve">statistics (provided the statistic has been accurately cited on the page). I suggest you </w:t>
      </w:r>
      <w:r>
        <w:rPr>
          <w:b/>
          <w:i/>
          <w:sz w:val="24"/>
          <w:szCs w:val="24"/>
        </w:rPr>
        <w:t>start</w:t>
      </w:r>
      <w:r>
        <w:rPr>
          <w:sz w:val="24"/>
          <w:szCs w:val="24"/>
        </w:rPr>
        <w:t xml:space="preserve"> there, but cite the original source to (a) double check it’s still an active link and (b) add legitimacy to your paper.</w:t>
      </w:r>
    </w:p>
    <w:p w:rsidR="00255541" w:rsidRDefault="00255541" w:rsidP="008842D2">
      <w:pPr>
        <w:jc w:val="both"/>
        <w:rPr>
          <w:sz w:val="24"/>
          <w:szCs w:val="24"/>
        </w:rPr>
      </w:pPr>
    </w:p>
    <w:p w:rsidR="00255541" w:rsidRPr="00255541" w:rsidRDefault="00255541" w:rsidP="008842D2">
      <w:pPr>
        <w:jc w:val="both"/>
        <w:rPr>
          <w:sz w:val="24"/>
          <w:szCs w:val="24"/>
        </w:rPr>
      </w:pPr>
      <w:r>
        <w:rPr>
          <w:sz w:val="24"/>
          <w:szCs w:val="24"/>
        </w:rPr>
        <w:t xml:space="preserve">Another source to consider is </w:t>
      </w:r>
      <w:hyperlink r:id="rId7" w:history="1">
        <w:r w:rsidR="007A35B8" w:rsidRPr="00D803EE">
          <w:rPr>
            <w:rStyle w:val="Hyperlink"/>
            <w:sz w:val="24"/>
            <w:szCs w:val="24"/>
          </w:rPr>
          <w:t>http://www.gapminder.org/world</w:t>
        </w:r>
      </w:hyperlink>
      <w:r>
        <w:rPr>
          <w:sz w:val="24"/>
          <w:szCs w:val="24"/>
        </w:rPr>
        <w:t>. You can find the raw data on the “Data” tab and use the scatter diagram view</w:t>
      </w:r>
      <w:r w:rsidR="008F20ED">
        <w:rPr>
          <w:sz w:val="24"/>
          <w:szCs w:val="24"/>
        </w:rPr>
        <w:t xml:space="preserve"> of all the countries’ statistics</w:t>
      </w:r>
      <w:r>
        <w:rPr>
          <w:sz w:val="24"/>
          <w:szCs w:val="24"/>
        </w:rPr>
        <w:t xml:space="preserve">. </w:t>
      </w:r>
      <w:r w:rsidR="008F20ED">
        <w:rPr>
          <w:sz w:val="24"/>
          <w:szCs w:val="24"/>
        </w:rPr>
        <w:t xml:space="preserve">(Use the dropdown menu to find other variables to display.) </w:t>
      </w:r>
      <w:proofErr w:type="spellStart"/>
      <w:r w:rsidR="002C2BEC">
        <w:rPr>
          <w:sz w:val="24"/>
          <w:szCs w:val="24"/>
        </w:rPr>
        <w:t>Gapminder</w:t>
      </w:r>
      <w:proofErr w:type="spellEnd"/>
      <w:r w:rsidR="002C2BEC">
        <w:rPr>
          <w:sz w:val="24"/>
          <w:szCs w:val="24"/>
        </w:rPr>
        <w:t xml:space="preserve"> is more legitimate</w:t>
      </w:r>
      <w:r>
        <w:rPr>
          <w:sz w:val="24"/>
          <w:szCs w:val="24"/>
        </w:rPr>
        <w:t xml:space="preserve"> than Wikipedia</w:t>
      </w:r>
      <w:r w:rsidR="008F20ED">
        <w:rPr>
          <w:sz w:val="24"/>
          <w:szCs w:val="24"/>
        </w:rPr>
        <w:t xml:space="preserve"> but it’s still a good idea to double check their sources.</w:t>
      </w:r>
    </w:p>
    <w:p w:rsidR="00381613" w:rsidRDefault="00381613" w:rsidP="008842D2">
      <w:pPr>
        <w:jc w:val="both"/>
        <w:rPr>
          <w:sz w:val="24"/>
          <w:szCs w:val="24"/>
        </w:rPr>
      </w:pPr>
    </w:p>
    <w:p w:rsidR="006365EE" w:rsidRDefault="008F20ED" w:rsidP="008842D2">
      <w:pPr>
        <w:jc w:val="both"/>
        <w:rPr>
          <w:sz w:val="24"/>
          <w:szCs w:val="24"/>
        </w:rPr>
      </w:pPr>
      <w:r>
        <w:rPr>
          <w:sz w:val="24"/>
          <w:szCs w:val="24"/>
        </w:rPr>
        <w:t>Some other measurements to consider:</w:t>
      </w:r>
    </w:p>
    <w:p w:rsidR="0058132B" w:rsidRDefault="00450656" w:rsidP="0058132B">
      <w:pPr>
        <w:pStyle w:val="ListParagraph"/>
        <w:numPr>
          <w:ilvl w:val="0"/>
          <w:numId w:val="2"/>
        </w:numPr>
        <w:jc w:val="both"/>
        <w:rPr>
          <w:sz w:val="24"/>
          <w:szCs w:val="24"/>
        </w:rPr>
      </w:pPr>
      <w:r>
        <w:rPr>
          <w:sz w:val="24"/>
          <w:szCs w:val="24"/>
        </w:rPr>
        <w:t xml:space="preserve">The </w:t>
      </w:r>
      <w:r w:rsidR="0058132B" w:rsidRPr="008F20ED">
        <w:rPr>
          <w:i/>
          <w:sz w:val="24"/>
          <w:szCs w:val="24"/>
        </w:rPr>
        <w:t>Gini</w:t>
      </w:r>
      <w:r w:rsidR="008F20ED" w:rsidRPr="008F20ED">
        <w:rPr>
          <w:i/>
          <w:sz w:val="24"/>
          <w:szCs w:val="24"/>
        </w:rPr>
        <w:t xml:space="preserve"> coefficient</w:t>
      </w:r>
      <w:r w:rsidR="008F20ED">
        <w:rPr>
          <w:sz w:val="24"/>
          <w:szCs w:val="24"/>
        </w:rPr>
        <w:t xml:space="preserve"> is a measure of income inequality. High values imply the country has a lot of inequality. It ranges from 0 to 1 (or 100). We will discuss the Gini coefficient at the end of the semester but it’s a useful statistic </w:t>
      </w:r>
      <w:r>
        <w:rPr>
          <w:sz w:val="24"/>
          <w:szCs w:val="24"/>
        </w:rPr>
        <w:t xml:space="preserve">some </w:t>
      </w:r>
      <w:r w:rsidR="008F20ED">
        <w:rPr>
          <w:sz w:val="24"/>
          <w:szCs w:val="24"/>
        </w:rPr>
        <w:t>might want to use now.</w:t>
      </w:r>
    </w:p>
    <w:p w:rsidR="008F20ED" w:rsidRDefault="00450656" w:rsidP="0058132B">
      <w:pPr>
        <w:pStyle w:val="ListParagraph"/>
        <w:numPr>
          <w:ilvl w:val="0"/>
          <w:numId w:val="2"/>
        </w:numPr>
        <w:jc w:val="both"/>
        <w:rPr>
          <w:sz w:val="24"/>
          <w:szCs w:val="24"/>
        </w:rPr>
      </w:pPr>
      <w:r>
        <w:rPr>
          <w:sz w:val="24"/>
          <w:szCs w:val="24"/>
        </w:rPr>
        <w:t xml:space="preserve">The </w:t>
      </w:r>
      <w:r w:rsidR="008F20ED" w:rsidRPr="008F20ED">
        <w:rPr>
          <w:i/>
          <w:sz w:val="24"/>
          <w:szCs w:val="24"/>
        </w:rPr>
        <w:t>Human Development Index</w:t>
      </w:r>
      <w:r w:rsidR="008F20ED">
        <w:rPr>
          <w:sz w:val="24"/>
          <w:szCs w:val="24"/>
        </w:rPr>
        <w:t xml:space="preserve"> (HDI) is determined by a combination of average income, education levels, and life expectancy at birth.</w:t>
      </w:r>
    </w:p>
    <w:p w:rsidR="008F20ED" w:rsidRDefault="008F20ED" w:rsidP="0058132B">
      <w:pPr>
        <w:pStyle w:val="ListParagraph"/>
        <w:numPr>
          <w:ilvl w:val="0"/>
          <w:numId w:val="2"/>
        </w:numPr>
        <w:jc w:val="both"/>
        <w:rPr>
          <w:sz w:val="24"/>
          <w:szCs w:val="24"/>
        </w:rPr>
      </w:pPr>
      <w:r>
        <w:rPr>
          <w:sz w:val="24"/>
          <w:szCs w:val="24"/>
        </w:rPr>
        <w:t xml:space="preserve">The </w:t>
      </w:r>
      <w:r>
        <w:rPr>
          <w:i/>
          <w:sz w:val="24"/>
          <w:szCs w:val="24"/>
        </w:rPr>
        <w:t>Index of Economic Freedom</w:t>
      </w:r>
      <w:r>
        <w:rPr>
          <w:sz w:val="24"/>
          <w:szCs w:val="24"/>
        </w:rPr>
        <w:t xml:space="preserve"> uses a variety of measurements to assess how close to free-market capitalism a country is.</w:t>
      </w:r>
    </w:p>
    <w:p w:rsidR="000E2B7C" w:rsidRDefault="000E2B7C" w:rsidP="0058132B">
      <w:pPr>
        <w:pStyle w:val="ListParagraph"/>
        <w:numPr>
          <w:ilvl w:val="0"/>
          <w:numId w:val="2"/>
        </w:numPr>
        <w:jc w:val="both"/>
        <w:rPr>
          <w:sz w:val="24"/>
          <w:szCs w:val="24"/>
        </w:rPr>
      </w:pPr>
      <w:r>
        <w:rPr>
          <w:sz w:val="24"/>
          <w:szCs w:val="24"/>
        </w:rPr>
        <w:t xml:space="preserve">The </w:t>
      </w:r>
      <w:r>
        <w:rPr>
          <w:i/>
          <w:sz w:val="24"/>
          <w:szCs w:val="24"/>
        </w:rPr>
        <w:t>Environmental Performance Index</w:t>
      </w:r>
      <w:r>
        <w:rPr>
          <w:sz w:val="24"/>
          <w:szCs w:val="24"/>
        </w:rPr>
        <w:t xml:space="preserve"> measures the quality of the environment;</w:t>
      </w:r>
    </w:p>
    <w:p w:rsidR="008F20ED" w:rsidRDefault="00450656" w:rsidP="0058132B">
      <w:pPr>
        <w:pStyle w:val="ListParagraph"/>
        <w:numPr>
          <w:ilvl w:val="0"/>
          <w:numId w:val="2"/>
        </w:numPr>
        <w:jc w:val="both"/>
        <w:rPr>
          <w:sz w:val="24"/>
          <w:szCs w:val="24"/>
        </w:rPr>
      </w:pPr>
      <w:r>
        <w:rPr>
          <w:sz w:val="24"/>
          <w:szCs w:val="24"/>
        </w:rPr>
        <w:t xml:space="preserve">The </w:t>
      </w:r>
      <w:r>
        <w:rPr>
          <w:i/>
          <w:sz w:val="24"/>
          <w:szCs w:val="24"/>
        </w:rPr>
        <w:t>Press Freedom Index</w:t>
      </w:r>
      <w:r>
        <w:rPr>
          <w:sz w:val="24"/>
          <w:szCs w:val="24"/>
        </w:rPr>
        <w:t xml:space="preserve"> measures how free the media is.</w:t>
      </w:r>
    </w:p>
    <w:p w:rsidR="00450656" w:rsidRDefault="00450656" w:rsidP="0058132B">
      <w:pPr>
        <w:pStyle w:val="ListParagraph"/>
        <w:numPr>
          <w:ilvl w:val="0"/>
          <w:numId w:val="2"/>
        </w:numPr>
        <w:jc w:val="both"/>
        <w:rPr>
          <w:sz w:val="24"/>
          <w:szCs w:val="24"/>
        </w:rPr>
      </w:pPr>
      <w:r>
        <w:rPr>
          <w:sz w:val="24"/>
          <w:szCs w:val="24"/>
        </w:rPr>
        <w:t xml:space="preserve">The </w:t>
      </w:r>
      <w:r>
        <w:rPr>
          <w:i/>
          <w:sz w:val="24"/>
          <w:szCs w:val="24"/>
        </w:rPr>
        <w:t>Where-To-Be-Born Index</w:t>
      </w:r>
      <w:r>
        <w:rPr>
          <w:sz w:val="24"/>
          <w:szCs w:val="24"/>
        </w:rPr>
        <w:t xml:space="preserve"> </w:t>
      </w:r>
      <w:r w:rsidR="007A35B8">
        <w:rPr>
          <w:sz w:val="24"/>
          <w:szCs w:val="24"/>
        </w:rPr>
        <w:t xml:space="preserve">focuses on how prosperous </w:t>
      </w:r>
      <w:r>
        <w:rPr>
          <w:sz w:val="24"/>
          <w:szCs w:val="24"/>
        </w:rPr>
        <w:t>life will be in the long-run</w:t>
      </w:r>
      <w:r w:rsidR="00C578F4">
        <w:rPr>
          <w:sz w:val="24"/>
          <w:szCs w:val="24"/>
        </w:rPr>
        <w:t>.</w:t>
      </w:r>
    </w:p>
    <w:p w:rsidR="007A35B8" w:rsidRDefault="007A35B8" w:rsidP="000E2B7C">
      <w:pPr>
        <w:jc w:val="both"/>
        <w:rPr>
          <w:sz w:val="24"/>
          <w:szCs w:val="24"/>
        </w:rPr>
      </w:pPr>
    </w:p>
    <w:p w:rsidR="000E2B7C" w:rsidRPr="000E2B7C" w:rsidRDefault="000E2B7C" w:rsidP="000E2B7C">
      <w:pPr>
        <w:jc w:val="both"/>
        <w:rPr>
          <w:sz w:val="24"/>
          <w:szCs w:val="24"/>
        </w:rPr>
      </w:pPr>
      <w:r>
        <w:rPr>
          <w:sz w:val="24"/>
          <w:szCs w:val="24"/>
        </w:rPr>
        <w:t xml:space="preserve">In additional to three measurements, you can factor in less exact considerations, like the level of cultural diversity. But keep your approach neutral: “lots of </w:t>
      </w:r>
      <w:r w:rsidR="007A35B8">
        <w:rPr>
          <w:sz w:val="24"/>
          <w:szCs w:val="24"/>
        </w:rPr>
        <w:t>barbeque</w:t>
      </w:r>
      <w:r>
        <w:rPr>
          <w:sz w:val="24"/>
          <w:szCs w:val="24"/>
        </w:rPr>
        <w:t>” is a good attribute for some and bad for others.</w:t>
      </w:r>
    </w:p>
    <w:p w:rsidR="006365EE" w:rsidRDefault="006365EE" w:rsidP="008842D2">
      <w:pPr>
        <w:jc w:val="both"/>
        <w:rPr>
          <w:sz w:val="24"/>
          <w:szCs w:val="24"/>
        </w:rPr>
      </w:pPr>
    </w:p>
    <w:p w:rsidR="00466185" w:rsidRDefault="00466185" w:rsidP="008842D2">
      <w:pPr>
        <w:jc w:val="both"/>
        <w:rPr>
          <w:sz w:val="24"/>
          <w:szCs w:val="24"/>
        </w:rPr>
      </w:pPr>
      <w:r>
        <w:rPr>
          <w:sz w:val="24"/>
          <w:szCs w:val="24"/>
        </w:rPr>
        <w:t>Your paper must include:</w:t>
      </w:r>
    </w:p>
    <w:p w:rsidR="00466185" w:rsidRDefault="00466185" w:rsidP="00466185">
      <w:pPr>
        <w:pStyle w:val="ListParagraph"/>
        <w:numPr>
          <w:ilvl w:val="0"/>
          <w:numId w:val="1"/>
        </w:numPr>
        <w:jc w:val="both"/>
        <w:rPr>
          <w:sz w:val="24"/>
          <w:szCs w:val="24"/>
        </w:rPr>
      </w:pPr>
      <w:r>
        <w:rPr>
          <w:sz w:val="24"/>
          <w:szCs w:val="24"/>
        </w:rPr>
        <w:t>A thesis statement</w:t>
      </w:r>
      <w:r w:rsidR="00255541">
        <w:rPr>
          <w:sz w:val="24"/>
          <w:szCs w:val="24"/>
        </w:rPr>
        <w:t xml:space="preserve"> (i.e. X country is the most prosperous)</w:t>
      </w:r>
      <w:r>
        <w:rPr>
          <w:sz w:val="24"/>
          <w:szCs w:val="24"/>
        </w:rPr>
        <w:t>;</w:t>
      </w:r>
    </w:p>
    <w:p w:rsidR="00450656" w:rsidRDefault="00450656" w:rsidP="00466185">
      <w:pPr>
        <w:pStyle w:val="ListParagraph"/>
        <w:numPr>
          <w:ilvl w:val="0"/>
          <w:numId w:val="1"/>
        </w:numPr>
        <w:jc w:val="both"/>
        <w:rPr>
          <w:sz w:val="24"/>
          <w:szCs w:val="24"/>
        </w:rPr>
      </w:pPr>
      <w:r>
        <w:rPr>
          <w:sz w:val="24"/>
          <w:szCs w:val="24"/>
        </w:rPr>
        <w:t xml:space="preserve">At least three different measurements you used to determine your answer (be careful of </w:t>
      </w:r>
      <w:r w:rsidR="00353F7A">
        <w:rPr>
          <w:sz w:val="24"/>
          <w:szCs w:val="24"/>
        </w:rPr>
        <w:t>being too</w:t>
      </w:r>
      <w:r>
        <w:rPr>
          <w:sz w:val="24"/>
          <w:szCs w:val="24"/>
        </w:rPr>
        <w:t xml:space="preserve"> redundant since some measures use others as inputs);</w:t>
      </w:r>
    </w:p>
    <w:p w:rsidR="00450656" w:rsidRDefault="00450656" w:rsidP="00450656">
      <w:pPr>
        <w:pStyle w:val="ListParagraph"/>
        <w:numPr>
          <w:ilvl w:val="0"/>
          <w:numId w:val="1"/>
        </w:numPr>
        <w:jc w:val="both"/>
        <w:rPr>
          <w:sz w:val="24"/>
          <w:szCs w:val="24"/>
        </w:rPr>
      </w:pPr>
      <w:r>
        <w:rPr>
          <w:sz w:val="24"/>
          <w:szCs w:val="24"/>
        </w:rPr>
        <w:t>Explanations of how your measures are determined/what they are;</w:t>
      </w:r>
    </w:p>
    <w:p w:rsidR="00466185" w:rsidRDefault="00466185" w:rsidP="00466185">
      <w:pPr>
        <w:pStyle w:val="ListParagraph"/>
        <w:numPr>
          <w:ilvl w:val="0"/>
          <w:numId w:val="1"/>
        </w:numPr>
        <w:jc w:val="both"/>
        <w:rPr>
          <w:sz w:val="24"/>
          <w:szCs w:val="24"/>
        </w:rPr>
      </w:pPr>
      <w:r>
        <w:rPr>
          <w:sz w:val="24"/>
          <w:szCs w:val="24"/>
        </w:rPr>
        <w:t xml:space="preserve">Detailed </w:t>
      </w:r>
      <w:r w:rsidR="00EC7FB7">
        <w:rPr>
          <w:sz w:val="24"/>
          <w:szCs w:val="24"/>
        </w:rPr>
        <w:t>reasons and evidence</w:t>
      </w:r>
      <w:r>
        <w:rPr>
          <w:sz w:val="24"/>
          <w:szCs w:val="24"/>
        </w:rPr>
        <w:t xml:space="preserve"> for why you are correct</w:t>
      </w:r>
      <w:r w:rsidR="00450656">
        <w:rPr>
          <w:sz w:val="24"/>
          <w:szCs w:val="24"/>
        </w:rPr>
        <w:t>, including why the measures you chose matter more than the ones you didn’t prioritize</w:t>
      </w:r>
      <w:r>
        <w:rPr>
          <w:sz w:val="24"/>
          <w:szCs w:val="24"/>
        </w:rPr>
        <w:t>;</w:t>
      </w:r>
    </w:p>
    <w:p w:rsidR="00466185" w:rsidRDefault="00466185" w:rsidP="00466185">
      <w:pPr>
        <w:pStyle w:val="ListParagraph"/>
        <w:numPr>
          <w:ilvl w:val="0"/>
          <w:numId w:val="1"/>
        </w:numPr>
        <w:jc w:val="both"/>
        <w:rPr>
          <w:sz w:val="24"/>
          <w:szCs w:val="24"/>
        </w:rPr>
      </w:pPr>
      <w:r>
        <w:rPr>
          <w:sz w:val="24"/>
          <w:szCs w:val="24"/>
        </w:rPr>
        <w:t>An effective introduction and conclusion; and</w:t>
      </w:r>
    </w:p>
    <w:p w:rsidR="00466185" w:rsidRDefault="000E2B7C" w:rsidP="00466185">
      <w:pPr>
        <w:pStyle w:val="ListParagraph"/>
        <w:numPr>
          <w:ilvl w:val="0"/>
          <w:numId w:val="1"/>
        </w:numPr>
        <w:jc w:val="both"/>
        <w:rPr>
          <w:sz w:val="24"/>
          <w:szCs w:val="24"/>
        </w:rPr>
      </w:pPr>
      <w:r>
        <w:rPr>
          <w:sz w:val="24"/>
          <w:szCs w:val="24"/>
        </w:rPr>
        <w:t>A works cited page including where you got your measurements</w:t>
      </w:r>
      <w:r w:rsidR="00466185">
        <w:rPr>
          <w:sz w:val="24"/>
          <w:szCs w:val="24"/>
        </w:rPr>
        <w:t>.</w:t>
      </w:r>
    </w:p>
    <w:p w:rsidR="00BB26D2" w:rsidRDefault="00BB26D2" w:rsidP="00BB26D2">
      <w:pPr>
        <w:jc w:val="both"/>
        <w:rPr>
          <w:sz w:val="24"/>
          <w:szCs w:val="24"/>
        </w:rPr>
      </w:pPr>
    </w:p>
    <w:p w:rsidR="00466185" w:rsidRDefault="00BB26D2" w:rsidP="00466185">
      <w:pPr>
        <w:jc w:val="both"/>
        <w:rPr>
          <w:sz w:val="24"/>
          <w:szCs w:val="24"/>
        </w:rPr>
      </w:pPr>
      <w:r>
        <w:rPr>
          <w:sz w:val="24"/>
          <w:szCs w:val="24"/>
        </w:rPr>
        <w:t>You have</w:t>
      </w:r>
      <w:r w:rsidR="00466185">
        <w:rPr>
          <w:sz w:val="24"/>
          <w:szCs w:val="24"/>
        </w:rPr>
        <w:t xml:space="preserve"> a </w:t>
      </w:r>
      <w:r w:rsidR="00466185" w:rsidRPr="00466185">
        <w:rPr>
          <w:b/>
          <w:i/>
          <w:sz w:val="24"/>
          <w:szCs w:val="24"/>
        </w:rPr>
        <w:t>maximum</w:t>
      </w:r>
      <w:r w:rsidR="00466185">
        <w:rPr>
          <w:sz w:val="24"/>
          <w:szCs w:val="24"/>
        </w:rPr>
        <w:t xml:space="preserve"> length of </w:t>
      </w:r>
      <w:r w:rsidR="00255541" w:rsidRPr="00255541">
        <w:rPr>
          <w:i/>
          <w:sz w:val="24"/>
          <w:szCs w:val="24"/>
        </w:rPr>
        <w:t>three</w:t>
      </w:r>
      <w:r w:rsidR="00466185">
        <w:rPr>
          <w:sz w:val="24"/>
          <w:szCs w:val="24"/>
        </w:rPr>
        <w:t xml:space="preserve"> </w:t>
      </w:r>
      <w:r>
        <w:rPr>
          <w:sz w:val="24"/>
          <w:szCs w:val="24"/>
        </w:rPr>
        <w:t xml:space="preserve">double-spaced </w:t>
      </w:r>
      <w:r w:rsidR="00466185">
        <w:rPr>
          <w:sz w:val="24"/>
          <w:szCs w:val="24"/>
        </w:rPr>
        <w:t>pages (</w:t>
      </w:r>
      <w:r w:rsidR="00EC7FB7">
        <w:rPr>
          <w:sz w:val="24"/>
          <w:szCs w:val="24"/>
        </w:rPr>
        <w:t xml:space="preserve">excluding a </w:t>
      </w:r>
      <w:r w:rsidR="00466185">
        <w:rPr>
          <w:sz w:val="24"/>
          <w:szCs w:val="24"/>
        </w:rPr>
        <w:t>works cited</w:t>
      </w:r>
      <w:r w:rsidR="00EC7FB7">
        <w:rPr>
          <w:sz w:val="24"/>
          <w:szCs w:val="24"/>
        </w:rPr>
        <w:t xml:space="preserve"> </w:t>
      </w:r>
      <w:r w:rsidR="00255541">
        <w:rPr>
          <w:sz w:val="24"/>
          <w:szCs w:val="24"/>
        </w:rPr>
        <w:t>page</w:t>
      </w:r>
      <w:r w:rsidR="00466185">
        <w:rPr>
          <w:sz w:val="24"/>
          <w:szCs w:val="24"/>
        </w:rPr>
        <w:t>).</w:t>
      </w:r>
      <w:r w:rsidR="002C2BEC">
        <w:rPr>
          <w:sz w:val="24"/>
          <w:szCs w:val="24"/>
        </w:rPr>
        <w:t xml:space="preserve"> </w:t>
      </w:r>
    </w:p>
    <w:p w:rsidR="005B1E3D" w:rsidRDefault="001D2383" w:rsidP="00466185">
      <w:pPr>
        <w:jc w:val="both"/>
        <w:rPr>
          <w:sz w:val="24"/>
          <w:szCs w:val="24"/>
        </w:rPr>
      </w:pPr>
      <w:r>
        <w:rPr>
          <w:sz w:val="24"/>
          <w:szCs w:val="24"/>
        </w:rPr>
        <w:lastRenderedPageBreak/>
        <w:t>Your final draft has the same requirements as your first draft (</w:t>
      </w:r>
      <w:r w:rsidR="00BB26D2">
        <w:rPr>
          <w:sz w:val="24"/>
          <w:szCs w:val="24"/>
        </w:rPr>
        <w:t xml:space="preserve">readable </w:t>
      </w:r>
      <w:r>
        <w:rPr>
          <w:sz w:val="24"/>
          <w:szCs w:val="24"/>
        </w:rPr>
        <w:t xml:space="preserve">font, double-spaced, etc.) including page length. </w:t>
      </w:r>
      <w:r>
        <w:rPr>
          <w:i/>
          <w:sz w:val="24"/>
          <w:szCs w:val="24"/>
        </w:rPr>
        <w:t>However</w:t>
      </w:r>
      <w:r>
        <w:rPr>
          <w:sz w:val="24"/>
          <w:szCs w:val="24"/>
        </w:rPr>
        <w:t xml:space="preserve">, you must add a table to your paper. </w:t>
      </w:r>
      <w:r w:rsidR="005B1E3D">
        <w:rPr>
          <w:sz w:val="24"/>
          <w:szCs w:val="24"/>
        </w:rPr>
        <w:t>This table might lead to additional justification.</w:t>
      </w:r>
    </w:p>
    <w:p w:rsidR="005B1E3D" w:rsidRDefault="005B1E3D" w:rsidP="00466185">
      <w:pPr>
        <w:jc w:val="both"/>
        <w:rPr>
          <w:sz w:val="24"/>
          <w:szCs w:val="24"/>
        </w:rPr>
      </w:pPr>
    </w:p>
    <w:p w:rsidR="001D2383" w:rsidRDefault="001D2383" w:rsidP="00466185">
      <w:pPr>
        <w:jc w:val="both"/>
        <w:rPr>
          <w:sz w:val="24"/>
          <w:szCs w:val="24"/>
        </w:rPr>
      </w:pPr>
      <w:r>
        <w:rPr>
          <w:sz w:val="24"/>
          <w:szCs w:val="24"/>
        </w:rPr>
        <w:t>Here’s what the table must include:</w:t>
      </w:r>
    </w:p>
    <w:p w:rsidR="001D2383" w:rsidRDefault="005B1E3D" w:rsidP="001D2383">
      <w:pPr>
        <w:pStyle w:val="ListParagraph"/>
        <w:numPr>
          <w:ilvl w:val="0"/>
          <w:numId w:val="3"/>
        </w:numPr>
        <w:jc w:val="both"/>
        <w:rPr>
          <w:sz w:val="24"/>
          <w:szCs w:val="24"/>
        </w:rPr>
      </w:pPr>
      <w:r>
        <w:rPr>
          <w:sz w:val="24"/>
          <w:szCs w:val="24"/>
        </w:rPr>
        <w:t>Name</w:t>
      </w:r>
      <w:r w:rsidR="001D2383">
        <w:rPr>
          <w:sz w:val="24"/>
          <w:szCs w:val="24"/>
        </w:rPr>
        <w:t xml:space="preserve"> of </w:t>
      </w:r>
      <w:r>
        <w:rPr>
          <w:sz w:val="24"/>
          <w:szCs w:val="24"/>
        </w:rPr>
        <w:t xml:space="preserve">each of </w:t>
      </w:r>
      <w:r w:rsidR="001D2383">
        <w:rPr>
          <w:sz w:val="24"/>
          <w:szCs w:val="24"/>
        </w:rPr>
        <w:t>the three measurements you used;</w:t>
      </w:r>
    </w:p>
    <w:p w:rsidR="001D2383" w:rsidRDefault="001D2383" w:rsidP="001D2383">
      <w:pPr>
        <w:pStyle w:val="ListParagraph"/>
        <w:numPr>
          <w:ilvl w:val="0"/>
          <w:numId w:val="3"/>
        </w:numPr>
        <w:jc w:val="both"/>
        <w:rPr>
          <w:sz w:val="24"/>
          <w:szCs w:val="24"/>
        </w:rPr>
      </w:pPr>
      <w:r>
        <w:rPr>
          <w:sz w:val="24"/>
          <w:szCs w:val="24"/>
        </w:rPr>
        <w:t>The top countries</w:t>
      </w:r>
      <w:r w:rsidR="00BB26D2">
        <w:rPr>
          <w:sz w:val="24"/>
          <w:szCs w:val="24"/>
        </w:rPr>
        <w:t xml:space="preserve"> </w:t>
      </w:r>
      <w:r w:rsidR="00BB26D2" w:rsidRPr="00BB26D2">
        <w:rPr>
          <w:sz w:val="24"/>
          <w:szCs w:val="24"/>
          <w:u w:val="single"/>
        </w:rPr>
        <w:t>in your region</w:t>
      </w:r>
      <w:r>
        <w:rPr>
          <w:sz w:val="24"/>
          <w:szCs w:val="24"/>
        </w:rPr>
        <w:t xml:space="preserve"> </w:t>
      </w:r>
      <w:r w:rsidR="005B1E3D">
        <w:rPr>
          <w:sz w:val="24"/>
          <w:szCs w:val="24"/>
        </w:rPr>
        <w:t>for</w:t>
      </w:r>
      <w:r>
        <w:rPr>
          <w:sz w:val="24"/>
          <w:szCs w:val="24"/>
        </w:rPr>
        <w:t xml:space="preserve"> each measurement;</w:t>
      </w:r>
    </w:p>
    <w:p w:rsidR="005B1E3D" w:rsidRDefault="005B1E3D" w:rsidP="005B1E3D">
      <w:pPr>
        <w:pStyle w:val="ListParagraph"/>
        <w:numPr>
          <w:ilvl w:val="1"/>
          <w:numId w:val="3"/>
        </w:numPr>
        <w:jc w:val="both"/>
        <w:rPr>
          <w:sz w:val="24"/>
          <w:szCs w:val="24"/>
        </w:rPr>
      </w:pPr>
      <w:r>
        <w:rPr>
          <w:sz w:val="24"/>
          <w:szCs w:val="24"/>
        </w:rPr>
        <w:t>The number of countries you should include should be a few more than the lowest rank of your selected country. For example, if the proposed country is ranked second in two measurements and seventh in the third, then all three measurements should include the top ten countries.</w:t>
      </w:r>
    </w:p>
    <w:p w:rsidR="005B1E3D" w:rsidRDefault="005B1E3D" w:rsidP="005B1E3D">
      <w:pPr>
        <w:pStyle w:val="ListParagraph"/>
        <w:numPr>
          <w:ilvl w:val="0"/>
          <w:numId w:val="3"/>
        </w:numPr>
        <w:jc w:val="both"/>
        <w:rPr>
          <w:sz w:val="24"/>
          <w:szCs w:val="24"/>
        </w:rPr>
      </w:pPr>
      <w:r>
        <w:rPr>
          <w:sz w:val="24"/>
          <w:szCs w:val="24"/>
        </w:rPr>
        <w:t xml:space="preserve">The value </w:t>
      </w:r>
      <w:r w:rsidR="00BB26D2">
        <w:rPr>
          <w:sz w:val="24"/>
          <w:szCs w:val="24"/>
        </w:rPr>
        <w:t>for</w:t>
      </w:r>
      <w:r>
        <w:rPr>
          <w:sz w:val="24"/>
          <w:szCs w:val="24"/>
        </w:rPr>
        <w:t xml:space="preserve"> each country;</w:t>
      </w:r>
    </w:p>
    <w:p w:rsidR="005B1E3D" w:rsidRDefault="005B1E3D" w:rsidP="005B1E3D">
      <w:pPr>
        <w:pStyle w:val="ListParagraph"/>
        <w:numPr>
          <w:ilvl w:val="0"/>
          <w:numId w:val="3"/>
        </w:numPr>
        <w:jc w:val="both"/>
        <w:rPr>
          <w:sz w:val="24"/>
          <w:szCs w:val="24"/>
        </w:rPr>
      </w:pPr>
      <w:r>
        <w:rPr>
          <w:sz w:val="24"/>
          <w:szCs w:val="24"/>
        </w:rPr>
        <w:t>Some kind of highlight (e.g. bold, italics) of your country so it is easy to find;</w:t>
      </w:r>
    </w:p>
    <w:p w:rsidR="005B1E3D" w:rsidRDefault="005B1E3D" w:rsidP="005B1E3D">
      <w:pPr>
        <w:pStyle w:val="ListParagraph"/>
        <w:numPr>
          <w:ilvl w:val="0"/>
          <w:numId w:val="3"/>
        </w:numPr>
        <w:jc w:val="both"/>
        <w:rPr>
          <w:sz w:val="24"/>
          <w:szCs w:val="24"/>
        </w:rPr>
      </w:pPr>
      <w:r>
        <w:rPr>
          <w:sz w:val="24"/>
          <w:szCs w:val="24"/>
        </w:rPr>
        <w:t xml:space="preserve">Logical and visually appealing formatting. </w:t>
      </w:r>
    </w:p>
    <w:p w:rsidR="005B1E3D" w:rsidRDefault="005B1E3D" w:rsidP="005B1E3D">
      <w:pPr>
        <w:jc w:val="both"/>
        <w:rPr>
          <w:sz w:val="24"/>
          <w:szCs w:val="24"/>
        </w:rPr>
      </w:pPr>
    </w:p>
    <w:p w:rsidR="005B1E3D" w:rsidRDefault="005B1E3D" w:rsidP="005B1E3D">
      <w:pPr>
        <w:jc w:val="both"/>
        <w:rPr>
          <w:sz w:val="24"/>
          <w:szCs w:val="24"/>
        </w:rPr>
      </w:pPr>
      <w:r>
        <w:rPr>
          <w:sz w:val="24"/>
          <w:szCs w:val="24"/>
        </w:rPr>
        <w:t>The purpose of this table is to demonstrate to the reader that your country really is the most prosperous and it might require some additional prose to defend your thesis. For example, consider this hypothetical table below</w:t>
      </w:r>
      <w:r w:rsidR="008C60EE">
        <w:rPr>
          <w:sz w:val="24"/>
          <w:szCs w:val="24"/>
        </w:rPr>
        <w:t xml:space="preserve">. In this table, </w:t>
      </w:r>
      <w:proofErr w:type="spellStart"/>
      <w:r w:rsidR="008C60EE">
        <w:rPr>
          <w:sz w:val="24"/>
          <w:szCs w:val="24"/>
        </w:rPr>
        <w:t>Dogistan</w:t>
      </w:r>
      <w:proofErr w:type="spellEnd"/>
      <w:r w:rsidR="008C60EE">
        <w:rPr>
          <w:sz w:val="24"/>
          <w:szCs w:val="24"/>
        </w:rPr>
        <w:t xml:space="preserve"> is claimed as the best country</w:t>
      </w:r>
      <w:r w:rsidR="00200A93">
        <w:rPr>
          <w:sz w:val="24"/>
          <w:szCs w:val="24"/>
        </w:rPr>
        <w:t xml:space="preserve"> based on the Human Develop Index (HDI), the Gini Coefficient (Gini), and the Environmental Performance Index (EPI)</w:t>
      </w:r>
      <w:r w:rsidR="008C60EE">
        <w:rPr>
          <w:sz w:val="24"/>
          <w:szCs w:val="24"/>
        </w:rPr>
        <w:t>.</w:t>
      </w:r>
    </w:p>
    <w:p w:rsidR="005B1E3D" w:rsidRDefault="005B1E3D" w:rsidP="005B1E3D">
      <w:pPr>
        <w:jc w:val="both"/>
        <w:rPr>
          <w:sz w:val="24"/>
          <w:szCs w:val="24"/>
        </w:rPr>
      </w:pPr>
    </w:p>
    <w:tbl>
      <w:tblPr>
        <w:tblStyle w:val="TableGrid"/>
        <w:tblW w:w="687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46"/>
        <w:gridCol w:w="1147"/>
        <w:gridCol w:w="1146"/>
        <w:gridCol w:w="1147"/>
        <w:gridCol w:w="1146"/>
        <w:gridCol w:w="1147"/>
      </w:tblGrid>
      <w:tr w:rsidR="008C60EE" w:rsidRPr="00E64DA4" w:rsidTr="00200A93">
        <w:trPr>
          <w:jc w:val="center"/>
        </w:trPr>
        <w:tc>
          <w:tcPr>
            <w:tcW w:w="2293" w:type="dxa"/>
            <w:gridSpan w:val="2"/>
            <w:tcBorders>
              <w:top w:val="nil"/>
              <w:bottom w:val="single" w:sz="4" w:space="0" w:color="auto"/>
              <w:right w:val="single" w:sz="12" w:space="0" w:color="auto"/>
            </w:tcBorders>
          </w:tcPr>
          <w:p w:rsidR="008C60EE" w:rsidRPr="00E64DA4" w:rsidRDefault="008C60EE" w:rsidP="005B1E3D">
            <w:pPr>
              <w:jc w:val="center"/>
              <w:rPr>
                <w:b/>
              </w:rPr>
            </w:pPr>
            <w:r w:rsidRPr="00E64DA4">
              <w:rPr>
                <w:b/>
              </w:rPr>
              <w:t>HDI</w:t>
            </w:r>
          </w:p>
        </w:tc>
        <w:tc>
          <w:tcPr>
            <w:tcW w:w="2293" w:type="dxa"/>
            <w:gridSpan w:val="2"/>
            <w:tcBorders>
              <w:top w:val="nil"/>
              <w:left w:val="single" w:sz="12" w:space="0" w:color="auto"/>
              <w:bottom w:val="single" w:sz="4" w:space="0" w:color="auto"/>
              <w:right w:val="single" w:sz="12" w:space="0" w:color="auto"/>
            </w:tcBorders>
          </w:tcPr>
          <w:p w:rsidR="008C60EE" w:rsidRPr="00E64DA4" w:rsidRDefault="008C60EE" w:rsidP="005B1E3D">
            <w:pPr>
              <w:jc w:val="center"/>
              <w:rPr>
                <w:b/>
              </w:rPr>
            </w:pPr>
            <w:r w:rsidRPr="00E64DA4">
              <w:rPr>
                <w:b/>
              </w:rPr>
              <w:t>Gini</w:t>
            </w:r>
          </w:p>
        </w:tc>
        <w:tc>
          <w:tcPr>
            <w:tcW w:w="2293" w:type="dxa"/>
            <w:gridSpan w:val="2"/>
            <w:tcBorders>
              <w:top w:val="nil"/>
              <w:left w:val="single" w:sz="12" w:space="0" w:color="auto"/>
              <w:bottom w:val="single" w:sz="4" w:space="0" w:color="auto"/>
            </w:tcBorders>
          </w:tcPr>
          <w:p w:rsidR="008C60EE" w:rsidRPr="00E64DA4" w:rsidRDefault="008C60EE" w:rsidP="005B1E3D">
            <w:pPr>
              <w:jc w:val="center"/>
              <w:rPr>
                <w:b/>
              </w:rPr>
            </w:pPr>
            <w:r w:rsidRPr="00E64DA4">
              <w:rPr>
                <w:b/>
              </w:rPr>
              <w:t>EPI</w:t>
            </w:r>
          </w:p>
        </w:tc>
      </w:tr>
      <w:tr w:rsidR="008C60EE" w:rsidRPr="00E64DA4" w:rsidTr="00200A93">
        <w:trPr>
          <w:jc w:val="center"/>
        </w:trPr>
        <w:tc>
          <w:tcPr>
            <w:tcW w:w="1146" w:type="dxa"/>
            <w:tcBorders>
              <w:top w:val="single" w:sz="4" w:space="0" w:color="auto"/>
              <w:bottom w:val="single" w:sz="12" w:space="0" w:color="auto"/>
            </w:tcBorders>
          </w:tcPr>
          <w:p w:rsidR="008C60EE" w:rsidRPr="00E64DA4" w:rsidRDefault="008C60EE" w:rsidP="005B1E3D">
            <w:pPr>
              <w:jc w:val="center"/>
              <w:rPr>
                <w:i/>
              </w:rPr>
            </w:pPr>
            <w:r w:rsidRPr="00E64DA4">
              <w:rPr>
                <w:i/>
              </w:rPr>
              <w:t>Country</w:t>
            </w:r>
          </w:p>
        </w:tc>
        <w:tc>
          <w:tcPr>
            <w:tcW w:w="1147" w:type="dxa"/>
            <w:tcBorders>
              <w:top w:val="single" w:sz="4" w:space="0" w:color="auto"/>
              <w:bottom w:val="single" w:sz="12" w:space="0" w:color="auto"/>
              <w:right w:val="single" w:sz="12" w:space="0" w:color="auto"/>
            </w:tcBorders>
          </w:tcPr>
          <w:p w:rsidR="008C60EE" w:rsidRPr="00E64DA4" w:rsidRDefault="008C60EE" w:rsidP="005B1E3D">
            <w:pPr>
              <w:jc w:val="center"/>
              <w:rPr>
                <w:i/>
              </w:rPr>
            </w:pPr>
            <w:r w:rsidRPr="00E64DA4">
              <w:rPr>
                <w:i/>
              </w:rPr>
              <w:t>Score</w:t>
            </w:r>
          </w:p>
        </w:tc>
        <w:tc>
          <w:tcPr>
            <w:tcW w:w="1146" w:type="dxa"/>
            <w:tcBorders>
              <w:top w:val="single" w:sz="4" w:space="0" w:color="auto"/>
              <w:left w:val="single" w:sz="12" w:space="0" w:color="auto"/>
              <w:bottom w:val="single" w:sz="12" w:space="0" w:color="auto"/>
            </w:tcBorders>
          </w:tcPr>
          <w:p w:rsidR="008C60EE" w:rsidRPr="00E64DA4" w:rsidRDefault="008C60EE" w:rsidP="005B1E3D">
            <w:pPr>
              <w:jc w:val="center"/>
              <w:rPr>
                <w:i/>
              </w:rPr>
            </w:pPr>
            <w:r w:rsidRPr="00E64DA4">
              <w:rPr>
                <w:i/>
              </w:rPr>
              <w:t>Country</w:t>
            </w:r>
          </w:p>
        </w:tc>
        <w:tc>
          <w:tcPr>
            <w:tcW w:w="1147" w:type="dxa"/>
            <w:tcBorders>
              <w:top w:val="single" w:sz="4" w:space="0" w:color="auto"/>
              <w:bottom w:val="single" w:sz="12" w:space="0" w:color="auto"/>
              <w:right w:val="single" w:sz="12" w:space="0" w:color="auto"/>
            </w:tcBorders>
          </w:tcPr>
          <w:p w:rsidR="008C60EE" w:rsidRPr="00E64DA4" w:rsidRDefault="008C60EE" w:rsidP="005B1E3D">
            <w:pPr>
              <w:jc w:val="center"/>
              <w:rPr>
                <w:i/>
              </w:rPr>
            </w:pPr>
            <w:r w:rsidRPr="00E64DA4">
              <w:rPr>
                <w:i/>
              </w:rPr>
              <w:t>Score</w:t>
            </w:r>
          </w:p>
        </w:tc>
        <w:tc>
          <w:tcPr>
            <w:tcW w:w="1146" w:type="dxa"/>
            <w:tcBorders>
              <w:top w:val="single" w:sz="4" w:space="0" w:color="auto"/>
              <w:left w:val="single" w:sz="12" w:space="0" w:color="auto"/>
              <w:bottom w:val="single" w:sz="12" w:space="0" w:color="auto"/>
            </w:tcBorders>
          </w:tcPr>
          <w:p w:rsidR="008C60EE" w:rsidRPr="00E64DA4" w:rsidRDefault="008C60EE" w:rsidP="00CF2E88">
            <w:pPr>
              <w:jc w:val="center"/>
              <w:rPr>
                <w:i/>
              </w:rPr>
            </w:pPr>
            <w:r w:rsidRPr="00E64DA4">
              <w:rPr>
                <w:i/>
              </w:rPr>
              <w:t>Country</w:t>
            </w:r>
          </w:p>
        </w:tc>
        <w:tc>
          <w:tcPr>
            <w:tcW w:w="1147" w:type="dxa"/>
            <w:tcBorders>
              <w:top w:val="single" w:sz="4" w:space="0" w:color="auto"/>
              <w:bottom w:val="single" w:sz="12" w:space="0" w:color="auto"/>
            </w:tcBorders>
          </w:tcPr>
          <w:p w:rsidR="008C60EE" w:rsidRPr="00E64DA4" w:rsidRDefault="008C60EE" w:rsidP="00CF2E88">
            <w:pPr>
              <w:jc w:val="center"/>
              <w:rPr>
                <w:i/>
              </w:rPr>
            </w:pPr>
            <w:r w:rsidRPr="00E64DA4">
              <w:rPr>
                <w:i/>
              </w:rPr>
              <w:t>Score</w:t>
            </w:r>
          </w:p>
        </w:tc>
      </w:tr>
      <w:tr w:rsidR="008C60EE" w:rsidRPr="00E64DA4" w:rsidTr="00200A93">
        <w:trPr>
          <w:jc w:val="center"/>
        </w:trPr>
        <w:tc>
          <w:tcPr>
            <w:tcW w:w="1146" w:type="dxa"/>
            <w:tcBorders>
              <w:top w:val="single" w:sz="12" w:space="0" w:color="auto"/>
            </w:tcBorders>
          </w:tcPr>
          <w:p w:rsidR="008C60EE" w:rsidRPr="00E64DA4" w:rsidRDefault="008C60EE" w:rsidP="00CF2E88">
            <w:pPr>
              <w:jc w:val="both"/>
            </w:pPr>
            <w:proofErr w:type="spellStart"/>
            <w:r w:rsidRPr="00E64DA4">
              <w:t>Catistan</w:t>
            </w:r>
            <w:proofErr w:type="spellEnd"/>
          </w:p>
        </w:tc>
        <w:tc>
          <w:tcPr>
            <w:tcW w:w="1147" w:type="dxa"/>
            <w:tcBorders>
              <w:top w:val="single" w:sz="12" w:space="0" w:color="auto"/>
              <w:bottom w:val="single" w:sz="4" w:space="0" w:color="auto"/>
              <w:right w:val="single" w:sz="12" w:space="0" w:color="auto"/>
            </w:tcBorders>
          </w:tcPr>
          <w:p w:rsidR="008C60EE" w:rsidRPr="00E64DA4" w:rsidRDefault="00200A93" w:rsidP="008C60EE">
            <w:pPr>
              <w:jc w:val="center"/>
            </w:pPr>
            <w:r w:rsidRPr="00E64DA4">
              <w:t>0.98</w:t>
            </w:r>
          </w:p>
        </w:tc>
        <w:tc>
          <w:tcPr>
            <w:tcW w:w="1146" w:type="dxa"/>
            <w:tcBorders>
              <w:top w:val="single" w:sz="12" w:space="0" w:color="auto"/>
              <w:left w:val="single" w:sz="12" w:space="0" w:color="auto"/>
              <w:bottom w:val="single" w:sz="4" w:space="0" w:color="auto"/>
            </w:tcBorders>
          </w:tcPr>
          <w:p w:rsidR="008C60EE" w:rsidRPr="00E64DA4" w:rsidRDefault="008C60EE" w:rsidP="005B1E3D">
            <w:pPr>
              <w:jc w:val="both"/>
            </w:pPr>
            <w:proofErr w:type="spellStart"/>
            <w:r w:rsidRPr="00E64DA4">
              <w:t>Birdistan</w:t>
            </w:r>
            <w:proofErr w:type="spellEnd"/>
          </w:p>
        </w:tc>
        <w:tc>
          <w:tcPr>
            <w:tcW w:w="1147" w:type="dxa"/>
            <w:tcBorders>
              <w:top w:val="single" w:sz="12" w:space="0" w:color="auto"/>
              <w:bottom w:val="single" w:sz="4" w:space="0" w:color="auto"/>
              <w:right w:val="single" w:sz="12" w:space="0" w:color="auto"/>
            </w:tcBorders>
          </w:tcPr>
          <w:p w:rsidR="008C60EE" w:rsidRPr="00E64DA4" w:rsidRDefault="000B2624" w:rsidP="008C60EE">
            <w:pPr>
              <w:jc w:val="center"/>
            </w:pPr>
            <w:r w:rsidRPr="00E64DA4">
              <w:t>2</w:t>
            </w:r>
            <w:r w:rsidR="008C60EE" w:rsidRPr="00E64DA4">
              <w:t>0</w:t>
            </w:r>
          </w:p>
        </w:tc>
        <w:tc>
          <w:tcPr>
            <w:tcW w:w="1146" w:type="dxa"/>
            <w:tcBorders>
              <w:top w:val="single" w:sz="12" w:space="0" w:color="auto"/>
              <w:left w:val="single" w:sz="12" w:space="0" w:color="auto"/>
              <w:bottom w:val="single" w:sz="4" w:space="0" w:color="auto"/>
            </w:tcBorders>
          </w:tcPr>
          <w:p w:rsidR="008C60EE" w:rsidRPr="00E64DA4" w:rsidRDefault="008C60EE" w:rsidP="00CF2E88">
            <w:pPr>
              <w:jc w:val="both"/>
            </w:pPr>
            <w:proofErr w:type="spellStart"/>
            <w:r w:rsidRPr="00E64DA4">
              <w:t>Birdistan</w:t>
            </w:r>
            <w:proofErr w:type="spellEnd"/>
          </w:p>
        </w:tc>
        <w:tc>
          <w:tcPr>
            <w:tcW w:w="1147" w:type="dxa"/>
            <w:tcBorders>
              <w:top w:val="single" w:sz="12" w:space="0" w:color="auto"/>
            </w:tcBorders>
          </w:tcPr>
          <w:p w:rsidR="008C60EE" w:rsidRPr="00E64DA4" w:rsidRDefault="00200A93" w:rsidP="008C60EE">
            <w:pPr>
              <w:jc w:val="center"/>
            </w:pPr>
            <w:r w:rsidRPr="00E64DA4">
              <w:t>82.9</w:t>
            </w:r>
          </w:p>
        </w:tc>
      </w:tr>
      <w:tr w:rsidR="008C60EE" w:rsidRPr="00E64DA4" w:rsidTr="00200A93">
        <w:trPr>
          <w:jc w:val="center"/>
        </w:trPr>
        <w:tc>
          <w:tcPr>
            <w:tcW w:w="1146" w:type="dxa"/>
          </w:tcPr>
          <w:p w:rsidR="008C60EE" w:rsidRPr="00E64DA4" w:rsidRDefault="008C60EE" w:rsidP="00CF2E88">
            <w:pPr>
              <w:jc w:val="both"/>
            </w:pPr>
            <w:proofErr w:type="spellStart"/>
            <w:r w:rsidRPr="00E64DA4">
              <w:rPr>
                <w:highlight w:val="yellow"/>
              </w:rPr>
              <w:t>Dogistan</w:t>
            </w:r>
            <w:proofErr w:type="spellEnd"/>
          </w:p>
        </w:tc>
        <w:tc>
          <w:tcPr>
            <w:tcW w:w="1147" w:type="dxa"/>
            <w:tcBorders>
              <w:top w:val="single" w:sz="4" w:space="0" w:color="auto"/>
              <w:bottom w:val="single" w:sz="4" w:space="0" w:color="auto"/>
              <w:right w:val="single" w:sz="12" w:space="0" w:color="auto"/>
            </w:tcBorders>
          </w:tcPr>
          <w:p w:rsidR="008C60EE" w:rsidRPr="00E64DA4" w:rsidRDefault="00200A93" w:rsidP="008C60EE">
            <w:pPr>
              <w:jc w:val="center"/>
            </w:pPr>
            <w:r w:rsidRPr="00E64DA4">
              <w:t>0.75</w:t>
            </w:r>
          </w:p>
        </w:tc>
        <w:tc>
          <w:tcPr>
            <w:tcW w:w="1146" w:type="dxa"/>
            <w:tcBorders>
              <w:top w:val="single" w:sz="4" w:space="0" w:color="auto"/>
              <w:left w:val="single" w:sz="12" w:space="0" w:color="auto"/>
              <w:bottom w:val="single" w:sz="4" w:space="0" w:color="auto"/>
            </w:tcBorders>
          </w:tcPr>
          <w:p w:rsidR="008C60EE" w:rsidRPr="00E64DA4" w:rsidRDefault="008C60EE" w:rsidP="00CF2E88">
            <w:pPr>
              <w:jc w:val="both"/>
            </w:pPr>
            <w:proofErr w:type="spellStart"/>
            <w:r w:rsidRPr="00E64DA4">
              <w:t>Catistan</w:t>
            </w:r>
            <w:proofErr w:type="spellEnd"/>
          </w:p>
        </w:tc>
        <w:tc>
          <w:tcPr>
            <w:tcW w:w="1147" w:type="dxa"/>
            <w:tcBorders>
              <w:top w:val="single" w:sz="4" w:space="0" w:color="auto"/>
              <w:bottom w:val="single" w:sz="4" w:space="0" w:color="auto"/>
              <w:right w:val="single" w:sz="12" w:space="0" w:color="auto"/>
            </w:tcBorders>
          </w:tcPr>
          <w:p w:rsidR="008C60EE" w:rsidRPr="00E64DA4" w:rsidRDefault="008C60EE" w:rsidP="008C60EE">
            <w:pPr>
              <w:jc w:val="center"/>
            </w:pPr>
            <w:r w:rsidRPr="00E64DA4">
              <w:t>50</w:t>
            </w:r>
          </w:p>
        </w:tc>
        <w:tc>
          <w:tcPr>
            <w:tcW w:w="1146" w:type="dxa"/>
            <w:tcBorders>
              <w:top w:val="single" w:sz="4" w:space="0" w:color="auto"/>
              <w:left w:val="single" w:sz="12" w:space="0" w:color="auto"/>
              <w:bottom w:val="single" w:sz="4" w:space="0" w:color="auto"/>
            </w:tcBorders>
          </w:tcPr>
          <w:p w:rsidR="008C60EE" w:rsidRPr="00E64DA4" w:rsidRDefault="008C60EE" w:rsidP="00CF2E88">
            <w:pPr>
              <w:jc w:val="both"/>
            </w:pPr>
            <w:proofErr w:type="spellStart"/>
            <w:r w:rsidRPr="00E64DA4">
              <w:t>Catistan</w:t>
            </w:r>
            <w:proofErr w:type="spellEnd"/>
          </w:p>
        </w:tc>
        <w:tc>
          <w:tcPr>
            <w:tcW w:w="1147" w:type="dxa"/>
          </w:tcPr>
          <w:p w:rsidR="008C60EE" w:rsidRPr="00E64DA4" w:rsidRDefault="00200A93" w:rsidP="008C60EE">
            <w:pPr>
              <w:jc w:val="center"/>
            </w:pPr>
            <w:r w:rsidRPr="00E64DA4">
              <w:t>80.6</w:t>
            </w:r>
          </w:p>
        </w:tc>
      </w:tr>
      <w:tr w:rsidR="008C60EE" w:rsidRPr="00E64DA4" w:rsidTr="00200A93">
        <w:trPr>
          <w:jc w:val="center"/>
        </w:trPr>
        <w:tc>
          <w:tcPr>
            <w:tcW w:w="1146" w:type="dxa"/>
          </w:tcPr>
          <w:p w:rsidR="008C60EE" w:rsidRPr="00E64DA4" w:rsidRDefault="008C60EE" w:rsidP="005B1E3D">
            <w:pPr>
              <w:jc w:val="both"/>
            </w:pPr>
            <w:proofErr w:type="spellStart"/>
            <w:r w:rsidRPr="00E64DA4">
              <w:t>Birdistan</w:t>
            </w:r>
            <w:proofErr w:type="spellEnd"/>
          </w:p>
        </w:tc>
        <w:tc>
          <w:tcPr>
            <w:tcW w:w="1147" w:type="dxa"/>
            <w:tcBorders>
              <w:top w:val="single" w:sz="4" w:space="0" w:color="auto"/>
              <w:bottom w:val="nil"/>
              <w:right w:val="single" w:sz="12" w:space="0" w:color="auto"/>
            </w:tcBorders>
          </w:tcPr>
          <w:p w:rsidR="008C60EE" w:rsidRPr="00E64DA4" w:rsidRDefault="00200A93" w:rsidP="008C60EE">
            <w:pPr>
              <w:jc w:val="center"/>
            </w:pPr>
            <w:r w:rsidRPr="00E64DA4">
              <w:t>0.71</w:t>
            </w:r>
          </w:p>
        </w:tc>
        <w:tc>
          <w:tcPr>
            <w:tcW w:w="1146" w:type="dxa"/>
            <w:tcBorders>
              <w:top w:val="single" w:sz="4" w:space="0" w:color="auto"/>
              <w:left w:val="single" w:sz="12" w:space="0" w:color="auto"/>
              <w:bottom w:val="nil"/>
            </w:tcBorders>
          </w:tcPr>
          <w:p w:rsidR="008C60EE" w:rsidRPr="00E64DA4" w:rsidRDefault="008C60EE" w:rsidP="00CF2E88">
            <w:pPr>
              <w:jc w:val="both"/>
            </w:pPr>
            <w:proofErr w:type="spellStart"/>
            <w:r w:rsidRPr="00E64DA4">
              <w:rPr>
                <w:highlight w:val="yellow"/>
              </w:rPr>
              <w:t>Dogistan</w:t>
            </w:r>
            <w:proofErr w:type="spellEnd"/>
          </w:p>
        </w:tc>
        <w:tc>
          <w:tcPr>
            <w:tcW w:w="1147" w:type="dxa"/>
            <w:tcBorders>
              <w:top w:val="single" w:sz="4" w:space="0" w:color="auto"/>
              <w:bottom w:val="nil"/>
              <w:right w:val="single" w:sz="12" w:space="0" w:color="auto"/>
            </w:tcBorders>
          </w:tcPr>
          <w:p w:rsidR="008C60EE" w:rsidRPr="00E64DA4" w:rsidRDefault="008C60EE" w:rsidP="008C60EE">
            <w:pPr>
              <w:jc w:val="center"/>
            </w:pPr>
            <w:r w:rsidRPr="00E64DA4">
              <w:t>60</w:t>
            </w:r>
          </w:p>
        </w:tc>
        <w:tc>
          <w:tcPr>
            <w:tcW w:w="1146" w:type="dxa"/>
            <w:tcBorders>
              <w:top w:val="single" w:sz="4" w:space="0" w:color="auto"/>
              <w:left w:val="single" w:sz="12" w:space="0" w:color="auto"/>
              <w:bottom w:val="nil"/>
            </w:tcBorders>
          </w:tcPr>
          <w:p w:rsidR="008C60EE" w:rsidRPr="00E64DA4" w:rsidRDefault="008C60EE" w:rsidP="00CF2E88">
            <w:pPr>
              <w:jc w:val="both"/>
            </w:pPr>
            <w:proofErr w:type="spellStart"/>
            <w:r w:rsidRPr="00E64DA4">
              <w:rPr>
                <w:highlight w:val="yellow"/>
              </w:rPr>
              <w:t>Dogistan</w:t>
            </w:r>
            <w:proofErr w:type="spellEnd"/>
          </w:p>
        </w:tc>
        <w:tc>
          <w:tcPr>
            <w:tcW w:w="1147" w:type="dxa"/>
          </w:tcPr>
          <w:p w:rsidR="008C60EE" w:rsidRPr="00E64DA4" w:rsidRDefault="00200A93" w:rsidP="008C60EE">
            <w:pPr>
              <w:jc w:val="center"/>
            </w:pPr>
            <w:r w:rsidRPr="00E64DA4">
              <w:t>60.1</w:t>
            </w:r>
          </w:p>
        </w:tc>
      </w:tr>
    </w:tbl>
    <w:p w:rsidR="005B1E3D" w:rsidRDefault="005B1E3D" w:rsidP="005B1E3D">
      <w:pPr>
        <w:jc w:val="both"/>
        <w:rPr>
          <w:sz w:val="24"/>
          <w:szCs w:val="24"/>
        </w:rPr>
      </w:pPr>
    </w:p>
    <w:p w:rsidR="005B1E3D" w:rsidRDefault="008C60EE" w:rsidP="005B1E3D">
      <w:pPr>
        <w:jc w:val="both"/>
        <w:rPr>
          <w:sz w:val="24"/>
          <w:szCs w:val="24"/>
        </w:rPr>
      </w:pPr>
      <w:r>
        <w:rPr>
          <w:sz w:val="24"/>
          <w:szCs w:val="24"/>
        </w:rPr>
        <w:t xml:space="preserve">It immediately becomes clear the thesis is poorly argued; </w:t>
      </w:r>
      <w:proofErr w:type="spellStart"/>
      <w:r>
        <w:rPr>
          <w:sz w:val="24"/>
          <w:szCs w:val="24"/>
        </w:rPr>
        <w:t>Catistan</w:t>
      </w:r>
      <w:proofErr w:type="spellEnd"/>
      <w:r>
        <w:rPr>
          <w:sz w:val="24"/>
          <w:szCs w:val="24"/>
        </w:rPr>
        <w:t xml:space="preserve"> ranks higher on all measures that the author deemed important (note that for Gini, lower numbers are better). I assume none of you made this sort of error (but if you did, you’ll have to change your thesis). But including the table demonstrates that you didn’t</w:t>
      </w:r>
      <w:r w:rsidR="00BB26D2">
        <w:rPr>
          <w:sz w:val="24"/>
          <w:szCs w:val="24"/>
        </w:rPr>
        <w:t xml:space="preserve"> make such a mistake</w:t>
      </w:r>
      <w:r>
        <w:rPr>
          <w:sz w:val="24"/>
          <w:szCs w:val="24"/>
        </w:rPr>
        <w:t>.</w:t>
      </w:r>
    </w:p>
    <w:p w:rsidR="005B1E3D" w:rsidRDefault="005B1E3D" w:rsidP="005B1E3D">
      <w:pPr>
        <w:jc w:val="both"/>
        <w:rPr>
          <w:sz w:val="24"/>
          <w:szCs w:val="24"/>
        </w:rPr>
      </w:pPr>
    </w:p>
    <w:p w:rsidR="000B2624" w:rsidRDefault="008C60EE" w:rsidP="005B1E3D">
      <w:pPr>
        <w:jc w:val="both"/>
        <w:rPr>
          <w:sz w:val="24"/>
          <w:szCs w:val="24"/>
        </w:rPr>
      </w:pPr>
      <w:r>
        <w:rPr>
          <w:sz w:val="24"/>
          <w:szCs w:val="24"/>
        </w:rPr>
        <w:t xml:space="preserve">So suppose you argue </w:t>
      </w:r>
      <w:proofErr w:type="spellStart"/>
      <w:r>
        <w:rPr>
          <w:sz w:val="24"/>
          <w:szCs w:val="24"/>
        </w:rPr>
        <w:t>Catistan</w:t>
      </w:r>
      <w:proofErr w:type="spellEnd"/>
      <w:r>
        <w:rPr>
          <w:sz w:val="24"/>
          <w:szCs w:val="24"/>
        </w:rPr>
        <w:t xml:space="preserve"> is the most prosperous country. Now you have a new question: why isn’</w:t>
      </w:r>
      <w:r w:rsidR="00200A93">
        <w:rPr>
          <w:sz w:val="24"/>
          <w:szCs w:val="24"/>
        </w:rPr>
        <w:t xml:space="preserve">t </w:t>
      </w:r>
      <w:proofErr w:type="spellStart"/>
      <w:r w:rsidR="00200A93">
        <w:rPr>
          <w:sz w:val="24"/>
          <w:szCs w:val="24"/>
        </w:rPr>
        <w:t>Birdistan</w:t>
      </w:r>
      <w:proofErr w:type="spellEnd"/>
      <w:r w:rsidR="00200A93">
        <w:rPr>
          <w:sz w:val="24"/>
          <w:szCs w:val="24"/>
        </w:rPr>
        <w:t xml:space="preserve"> better? It ranks higher on Gini and EPI. If you want to defend </w:t>
      </w:r>
      <w:proofErr w:type="spellStart"/>
      <w:r w:rsidR="00200A93">
        <w:rPr>
          <w:sz w:val="24"/>
          <w:szCs w:val="24"/>
        </w:rPr>
        <w:t>Catistan</w:t>
      </w:r>
      <w:proofErr w:type="spellEnd"/>
      <w:r w:rsidR="00200A93">
        <w:rPr>
          <w:sz w:val="24"/>
          <w:szCs w:val="24"/>
        </w:rPr>
        <w:t xml:space="preserve">, you’ll have to add a section why HDI is a more important indicator than Gini or EPI. If you argue </w:t>
      </w:r>
      <w:proofErr w:type="spellStart"/>
      <w:r w:rsidR="00200A93">
        <w:rPr>
          <w:sz w:val="24"/>
          <w:szCs w:val="24"/>
        </w:rPr>
        <w:t>Birdistan</w:t>
      </w:r>
      <w:proofErr w:type="spellEnd"/>
      <w:r w:rsidR="00200A93">
        <w:rPr>
          <w:sz w:val="24"/>
          <w:szCs w:val="24"/>
        </w:rPr>
        <w:t xml:space="preserve"> is better, you’ll have to add a section why HDI isn’t as important as Gini and EPI. </w:t>
      </w:r>
    </w:p>
    <w:p w:rsidR="000B2624" w:rsidRDefault="000B2624" w:rsidP="005B1E3D">
      <w:pPr>
        <w:jc w:val="both"/>
        <w:rPr>
          <w:sz w:val="24"/>
          <w:szCs w:val="24"/>
        </w:rPr>
      </w:pPr>
    </w:p>
    <w:p w:rsidR="008C60EE" w:rsidRDefault="000B2624" w:rsidP="005B1E3D">
      <w:pPr>
        <w:jc w:val="both"/>
        <w:rPr>
          <w:sz w:val="24"/>
          <w:szCs w:val="24"/>
        </w:rPr>
      </w:pPr>
      <w:r>
        <w:rPr>
          <w:sz w:val="24"/>
          <w:szCs w:val="24"/>
        </w:rPr>
        <w:t>Emphasizing</w:t>
      </w:r>
      <w:r w:rsidR="00200A93">
        <w:rPr>
          <w:sz w:val="24"/>
          <w:szCs w:val="24"/>
        </w:rPr>
        <w:t xml:space="preserve"> the differences between the numbers might prove </w:t>
      </w:r>
      <w:r>
        <w:rPr>
          <w:sz w:val="24"/>
          <w:szCs w:val="24"/>
        </w:rPr>
        <w:t xml:space="preserve">to be a </w:t>
      </w:r>
      <w:r w:rsidR="00200A93">
        <w:rPr>
          <w:sz w:val="24"/>
          <w:szCs w:val="24"/>
        </w:rPr>
        <w:t>useful</w:t>
      </w:r>
      <w:r>
        <w:rPr>
          <w:sz w:val="24"/>
          <w:szCs w:val="24"/>
        </w:rPr>
        <w:t xml:space="preserve"> strategy.</w:t>
      </w:r>
      <w:r w:rsidR="00200A93">
        <w:rPr>
          <w:sz w:val="24"/>
          <w:szCs w:val="24"/>
        </w:rPr>
        <w:t xml:space="preserve"> </w:t>
      </w:r>
      <w:r>
        <w:rPr>
          <w:sz w:val="24"/>
          <w:szCs w:val="24"/>
        </w:rPr>
        <w:t>F</w:t>
      </w:r>
      <w:r w:rsidR="00200A93">
        <w:rPr>
          <w:sz w:val="24"/>
          <w:szCs w:val="24"/>
        </w:rPr>
        <w:t xml:space="preserve">or example, </w:t>
      </w:r>
      <w:proofErr w:type="spellStart"/>
      <w:r w:rsidR="00200A93">
        <w:rPr>
          <w:sz w:val="24"/>
          <w:szCs w:val="24"/>
        </w:rPr>
        <w:t>Catistan</w:t>
      </w:r>
      <w:proofErr w:type="spellEnd"/>
      <w:r w:rsidR="00200A93">
        <w:rPr>
          <w:sz w:val="24"/>
          <w:szCs w:val="24"/>
        </w:rPr>
        <w:t xml:space="preserve"> has a much higher HDI than </w:t>
      </w:r>
      <w:proofErr w:type="spellStart"/>
      <w:r w:rsidR="00200A93">
        <w:rPr>
          <w:sz w:val="24"/>
          <w:szCs w:val="24"/>
        </w:rPr>
        <w:t>Birdistan</w:t>
      </w:r>
      <w:proofErr w:type="spellEnd"/>
      <w:r w:rsidR="00200A93">
        <w:rPr>
          <w:sz w:val="24"/>
          <w:szCs w:val="24"/>
        </w:rPr>
        <w:t xml:space="preserve"> </w:t>
      </w:r>
      <w:r>
        <w:rPr>
          <w:sz w:val="24"/>
          <w:szCs w:val="24"/>
        </w:rPr>
        <w:t xml:space="preserve">(useful if you claim HDI is really important); </w:t>
      </w:r>
      <w:proofErr w:type="spellStart"/>
      <w:r w:rsidR="00200A93">
        <w:rPr>
          <w:sz w:val="24"/>
          <w:szCs w:val="24"/>
        </w:rPr>
        <w:t>Birdistan</w:t>
      </w:r>
      <w:proofErr w:type="spellEnd"/>
      <w:r w:rsidR="00200A93">
        <w:rPr>
          <w:sz w:val="24"/>
          <w:szCs w:val="24"/>
        </w:rPr>
        <w:t xml:space="preserve"> is a much more equal society compared to </w:t>
      </w:r>
      <w:proofErr w:type="spellStart"/>
      <w:r w:rsidR="00200A93">
        <w:rPr>
          <w:sz w:val="24"/>
          <w:szCs w:val="24"/>
        </w:rPr>
        <w:t>Catistan</w:t>
      </w:r>
      <w:proofErr w:type="spellEnd"/>
      <w:r>
        <w:rPr>
          <w:sz w:val="24"/>
          <w:szCs w:val="24"/>
        </w:rPr>
        <w:t xml:space="preserve"> (useful if you claim Gini is really important)</w:t>
      </w:r>
      <w:r w:rsidR="00200A93">
        <w:rPr>
          <w:sz w:val="24"/>
          <w:szCs w:val="24"/>
        </w:rPr>
        <w:t xml:space="preserve">. </w:t>
      </w:r>
      <w:r w:rsidR="00200A93" w:rsidRPr="000B2624">
        <w:rPr>
          <w:i/>
          <w:sz w:val="24"/>
          <w:szCs w:val="24"/>
        </w:rPr>
        <w:t xml:space="preserve">All of you will probably have to add a section </w:t>
      </w:r>
      <w:r w:rsidR="00BB26D2">
        <w:rPr>
          <w:i/>
          <w:sz w:val="24"/>
          <w:szCs w:val="24"/>
        </w:rPr>
        <w:t>explicitly stating why some indic</w:t>
      </w:r>
      <w:r w:rsidR="00200A93" w:rsidRPr="000B2624">
        <w:rPr>
          <w:i/>
          <w:sz w:val="24"/>
          <w:szCs w:val="24"/>
        </w:rPr>
        <w:t>es matter more than others.</w:t>
      </w:r>
    </w:p>
    <w:p w:rsidR="005B1E3D" w:rsidRDefault="005B1E3D" w:rsidP="005B1E3D">
      <w:pPr>
        <w:jc w:val="both"/>
        <w:rPr>
          <w:sz w:val="24"/>
          <w:szCs w:val="24"/>
        </w:rPr>
      </w:pPr>
    </w:p>
    <w:p w:rsidR="005B1E3D" w:rsidRPr="005B1E3D" w:rsidRDefault="00200A93" w:rsidP="005B1E3D">
      <w:pPr>
        <w:jc w:val="both"/>
        <w:rPr>
          <w:sz w:val="24"/>
          <w:szCs w:val="24"/>
        </w:rPr>
      </w:pPr>
      <w:r>
        <w:rPr>
          <w:sz w:val="24"/>
          <w:szCs w:val="24"/>
        </w:rPr>
        <w:t>P</w:t>
      </w:r>
      <w:r w:rsidR="005B1E3D">
        <w:rPr>
          <w:sz w:val="24"/>
          <w:szCs w:val="24"/>
        </w:rPr>
        <w:t>lace your table in a logical space</w:t>
      </w:r>
      <w:r>
        <w:rPr>
          <w:sz w:val="24"/>
          <w:szCs w:val="24"/>
        </w:rPr>
        <w:t xml:space="preserve">: </w:t>
      </w:r>
      <w:r w:rsidR="005B1E3D">
        <w:rPr>
          <w:sz w:val="24"/>
          <w:szCs w:val="24"/>
        </w:rPr>
        <w:t xml:space="preserve">either right after the introduction or right after you’ve </w:t>
      </w:r>
      <w:r>
        <w:rPr>
          <w:sz w:val="24"/>
          <w:szCs w:val="24"/>
        </w:rPr>
        <w:t>explained</w:t>
      </w:r>
      <w:r w:rsidR="005B1E3D">
        <w:rPr>
          <w:sz w:val="24"/>
          <w:szCs w:val="24"/>
        </w:rPr>
        <w:t xml:space="preserve"> all the variables. You may, if you wish, divide the table into three parts based on measurement, and place each part in the paragraph concerned with that measurement.</w:t>
      </w:r>
    </w:p>
    <w:sectPr w:rsidR="005B1E3D" w:rsidRPr="005B1E3D" w:rsidSect="00030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410CD"/>
    <w:multiLevelType w:val="hybridMultilevel"/>
    <w:tmpl w:val="74069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47630"/>
    <w:multiLevelType w:val="hybridMultilevel"/>
    <w:tmpl w:val="CD8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C37F9"/>
    <w:multiLevelType w:val="hybridMultilevel"/>
    <w:tmpl w:val="2676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842D2"/>
    <w:rsid w:val="000302F1"/>
    <w:rsid w:val="0005010A"/>
    <w:rsid w:val="000B2624"/>
    <w:rsid w:val="000E2B7C"/>
    <w:rsid w:val="00144CB6"/>
    <w:rsid w:val="001D2383"/>
    <w:rsid w:val="00200A93"/>
    <w:rsid w:val="00255541"/>
    <w:rsid w:val="002C2BEC"/>
    <w:rsid w:val="002D3801"/>
    <w:rsid w:val="00340F19"/>
    <w:rsid w:val="00353F7A"/>
    <w:rsid w:val="00381613"/>
    <w:rsid w:val="00450656"/>
    <w:rsid w:val="00452343"/>
    <w:rsid w:val="004561C5"/>
    <w:rsid w:val="00466185"/>
    <w:rsid w:val="00472F77"/>
    <w:rsid w:val="0058132B"/>
    <w:rsid w:val="00586542"/>
    <w:rsid w:val="005B1E3D"/>
    <w:rsid w:val="00632604"/>
    <w:rsid w:val="006365EE"/>
    <w:rsid w:val="006E1604"/>
    <w:rsid w:val="006F6ECB"/>
    <w:rsid w:val="007A35B8"/>
    <w:rsid w:val="007B18A1"/>
    <w:rsid w:val="008842D2"/>
    <w:rsid w:val="008C60EE"/>
    <w:rsid w:val="008F20ED"/>
    <w:rsid w:val="009536AA"/>
    <w:rsid w:val="00A67150"/>
    <w:rsid w:val="00B371BC"/>
    <w:rsid w:val="00B53113"/>
    <w:rsid w:val="00BB26D2"/>
    <w:rsid w:val="00C076D1"/>
    <w:rsid w:val="00C33E1D"/>
    <w:rsid w:val="00C578F4"/>
    <w:rsid w:val="00D34C61"/>
    <w:rsid w:val="00D92A97"/>
    <w:rsid w:val="00DD1741"/>
    <w:rsid w:val="00E166F3"/>
    <w:rsid w:val="00E64DA4"/>
    <w:rsid w:val="00EC7FB7"/>
    <w:rsid w:val="00F87F67"/>
    <w:rsid w:val="00FD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85"/>
    <w:pPr>
      <w:ind w:left="720"/>
      <w:contextualSpacing/>
    </w:pPr>
  </w:style>
  <w:style w:type="character" w:styleId="Hyperlink">
    <w:name w:val="Hyperlink"/>
    <w:basedOn w:val="DefaultParagraphFont"/>
    <w:uiPriority w:val="99"/>
    <w:unhideWhenUsed/>
    <w:rsid w:val="007A35B8"/>
    <w:rPr>
      <w:color w:val="0000FF" w:themeColor="hyperlink"/>
      <w:u w:val="single"/>
    </w:rPr>
  </w:style>
  <w:style w:type="table" w:styleId="TableGrid">
    <w:name w:val="Table Grid"/>
    <w:basedOn w:val="TableNormal"/>
    <w:uiPriority w:val="59"/>
    <w:rsid w:val="005B1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pminder.org/wor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E67A-2650-4D70-839D-CAD9069D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Windows User</cp:lastModifiedBy>
  <cp:revision>21</cp:revision>
  <cp:lastPrinted>2015-10-21T17:08:00Z</cp:lastPrinted>
  <dcterms:created xsi:type="dcterms:W3CDTF">2014-08-13T13:17:00Z</dcterms:created>
  <dcterms:modified xsi:type="dcterms:W3CDTF">2016-09-26T17:20:00Z</dcterms:modified>
</cp:coreProperties>
</file>